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25" w:rsidRDefault="00527E25" w:rsidP="00793C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3CFC" w:rsidRPr="00FD79F0" w:rsidRDefault="00793CFC" w:rsidP="00452D4F">
      <w:pPr>
        <w:spacing w:after="0" w:line="240" w:lineRule="auto"/>
        <w:rPr>
          <w:rFonts w:ascii="Times New Roman" w:hAnsi="Times New Roman" w:cs="Times New Roman"/>
        </w:rPr>
      </w:pPr>
      <w:r w:rsidRPr="00FD79F0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5B2607" w:rsidRPr="00935799" w:rsidRDefault="005F0FB8" w:rsidP="00452D4F">
      <w:pPr>
        <w:spacing w:after="0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935799">
        <w:rPr>
          <w:rFonts w:ascii="Times New Roman" w:eastAsia="Times New Roman" w:hAnsi="Times New Roman" w:cs="Times New Roman"/>
          <w:b/>
          <w:caps/>
          <w:lang w:eastAsia="ru-RU"/>
        </w:rPr>
        <w:t>Сообщение</w:t>
      </w:r>
      <w:r w:rsidR="00303719" w:rsidRPr="00935799">
        <w:rPr>
          <w:rFonts w:ascii="Times New Roman" w:eastAsia="Times New Roman" w:hAnsi="Times New Roman" w:cs="Times New Roman"/>
          <w:b/>
          <w:caps/>
          <w:lang w:eastAsia="ru-RU"/>
        </w:rPr>
        <w:t xml:space="preserve"> о корректировке ранее опубликованного</w:t>
      </w:r>
    </w:p>
    <w:p w:rsidR="00527E25" w:rsidRPr="00935799" w:rsidRDefault="005B2607" w:rsidP="00452D4F">
      <w:pPr>
        <w:spacing w:after="0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935799">
        <w:rPr>
          <w:rFonts w:ascii="Times New Roman" w:eastAsia="Times New Roman" w:hAnsi="Times New Roman" w:cs="Times New Roman"/>
          <w:b/>
          <w:caps/>
          <w:lang w:eastAsia="ru-RU"/>
        </w:rPr>
        <w:t xml:space="preserve"> Сообщения</w:t>
      </w:r>
      <w:r w:rsidR="00527E25" w:rsidRPr="00935799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="00303719" w:rsidRPr="00935799">
        <w:rPr>
          <w:rFonts w:ascii="Times New Roman" w:eastAsia="Times New Roman" w:hAnsi="Times New Roman" w:cs="Times New Roman"/>
          <w:b/>
          <w:caps/>
          <w:lang w:eastAsia="ru-RU"/>
        </w:rPr>
        <w:t>о прекращении паевого инвестиционного фонда</w:t>
      </w:r>
      <w:r w:rsidR="00527E25" w:rsidRPr="00935799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</w:p>
    <w:p w:rsidR="005F0FB8" w:rsidRPr="001856EC" w:rsidRDefault="005F0FB8" w:rsidP="00935799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35799" w:rsidRPr="00527E25" w:rsidRDefault="00935799" w:rsidP="009357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2607" w:rsidRDefault="00935799" w:rsidP="005825C3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</w:t>
      </w:r>
      <w:r w:rsidR="005F0FB8" w:rsidRPr="00527E25">
        <w:rPr>
          <w:rFonts w:ascii="Times New Roman" w:hAnsi="Times New Roman" w:cs="Times New Roman"/>
        </w:rPr>
        <w:t xml:space="preserve">Общество с ограниченной ответственностью «Цитадель </w:t>
      </w:r>
      <w:proofErr w:type="spellStart"/>
      <w:r w:rsidR="005F0FB8" w:rsidRPr="00527E25">
        <w:rPr>
          <w:rFonts w:ascii="Times New Roman" w:hAnsi="Times New Roman" w:cs="Times New Roman"/>
        </w:rPr>
        <w:t>Эссетс</w:t>
      </w:r>
      <w:proofErr w:type="spellEnd"/>
      <w:r w:rsidR="005F0FB8" w:rsidRPr="00527E25">
        <w:rPr>
          <w:rFonts w:ascii="Times New Roman" w:hAnsi="Times New Roman" w:cs="Times New Roman"/>
        </w:rPr>
        <w:t xml:space="preserve"> Менеджмент» (далее – Управляющая компания) (Лицензия ФСФР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21-000-1-00736  от "13" июля 2010 г.)</w:t>
      </w:r>
      <w:r>
        <w:rPr>
          <w:rFonts w:ascii="Times New Roman" w:hAnsi="Times New Roman" w:cs="Times New Roman"/>
        </w:rPr>
        <w:t>, д</w:t>
      </w:r>
      <w:r w:rsidR="00BF1C13">
        <w:rPr>
          <w:rFonts w:ascii="Times New Roman" w:hAnsi="Times New Roman" w:cs="Times New Roman"/>
        </w:rPr>
        <w:t>ействующий в качестве</w:t>
      </w:r>
      <w:r w:rsidR="005F0FB8" w:rsidRPr="00527E25">
        <w:rPr>
          <w:rFonts w:ascii="Times New Roman" w:hAnsi="Times New Roman" w:cs="Times New Roman"/>
        </w:rPr>
        <w:t xml:space="preserve"> </w:t>
      </w:r>
      <w:r w:rsidR="00BF1C13">
        <w:rPr>
          <w:rFonts w:ascii="Times New Roman" w:hAnsi="Times New Roman" w:cs="Times New Roman"/>
        </w:rPr>
        <w:t>Доверительного управляющего</w:t>
      </w:r>
      <w:r w:rsidR="00420A4B">
        <w:rPr>
          <w:rFonts w:ascii="Times New Roman" w:hAnsi="Times New Roman" w:cs="Times New Roman"/>
        </w:rPr>
        <w:t xml:space="preserve"> </w:t>
      </w:r>
      <w:r w:rsidR="00BF1C13">
        <w:rPr>
          <w:rFonts w:ascii="Times New Roman" w:hAnsi="Times New Roman" w:cs="Times New Roman"/>
        </w:rPr>
        <w:t xml:space="preserve">Закрытым паевым инвестиционным комбинированным фондом </w:t>
      </w:r>
      <w:r w:rsidR="00BF1C13" w:rsidRPr="00BF1C13">
        <w:rPr>
          <w:rFonts w:ascii="Times New Roman" w:hAnsi="Times New Roman" w:cs="Times New Roman"/>
        </w:rPr>
        <w:t>«Цитадель - универсальные инвестиции»</w:t>
      </w:r>
      <w:r w:rsidR="00420A4B">
        <w:rPr>
          <w:rFonts w:ascii="Times New Roman" w:hAnsi="Times New Roman" w:cs="Times New Roman"/>
        </w:rPr>
        <w:t xml:space="preserve"> </w:t>
      </w:r>
      <w:r w:rsidR="00BF1C13">
        <w:rPr>
          <w:rFonts w:ascii="Times New Roman" w:hAnsi="Times New Roman" w:cs="Times New Roman"/>
        </w:rPr>
        <w:t xml:space="preserve">(далее – «Фонд»), а также в качестве лица, осуществляющего прекращение Фонда, </w:t>
      </w:r>
      <w:r w:rsidR="005F0FB8" w:rsidRPr="00527E25">
        <w:rPr>
          <w:rFonts w:ascii="Times New Roman" w:hAnsi="Times New Roman" w:cs="Times New Roman"/>
        </w:rPr>
        <w:t xml:space="preserve">сообщает </w:t>
      </w:r>
      <w:r w:rsidR="00BF1C13">
        <w:rPr>
          <w:rFonts w:ascii="Times New Roman" w:hAnsi="Times New Roman" w:cs="Times New Roman"/>
        </w:rPr>
        <w:t xml:space="preserve">о корректировке ранее опубликованного в выпуске  </w:t>
      </w:r>
      <w:r w:rsidR="00BF1C13" w:rsidRPr="00BF1C13">
        <w:rPr>
          <w:rFonts w:ascii="Times New Roman" w:hAnsi="Times New Roman" w:cs="Times New Roman"/>
        </w:rPr>
        <w:t>№ 13 (2329) от 24 февраля 2021г.</w:t>
      </w:r>
      <w:r w:rsidR="00BF1C13">
        <w:rPr>
          <w:rFonts w:ascii="Times New Roman" w:hAnsi="Times New Roman" w:cs="Times New Roman"/>
        </w:rPr>
        <w:t xml:space="preserve"> на странице 5 «Приложения к Вестнику </w:t>
      </w:r>
      <w:r w:rsidR="001856EC">
        <w:rPr>
          <w:rFonts w:ascii="Times New Roman" w:hAnsi="Times New Roman" w:cs="Times New Roman"/>
        </w:rPr>
        <w:t>ФСФР</w:t>
      </w:r>
      <w:r w:rsidR="00BF1C13">
        <w:rPr>
          <w:rFonts w:ascii="Times New Roman" w:hAnsi="Times New Roman" w:cs="Times New Roman"/>
        </w:rPr>
        <w:t>»</w:t>
      </w:r>
      <w:r w:rsidR="008158AD" w:rsidRPr="008158AD">
        <w:t xml:space="preserve"> </w:t>
      </w:r>
      <w:r w:rsidR="008158AD" w:rsidRPr="008158AD">
        <w:rPr>
          <w:rFonts w:ascii="Times New Roman" w:hAnsi="Times New Roman" w:cs="Times New Roman"/>
        </w:rPr>
        <w:t>и на сайте Управля</w:t>
      </w:r>
      <w:r w:rsidR="008158AD">
        <w:rPr>
          <w:rFonts w:ascii="Times New Roman" w:hAnsi="Times New Roman" w:cs="Times New Roman"/>
        </w:rPr>
        <w:t>ющей компании www.citadel-am.ru</w:t>
      </w:r>
      <w:bookmarkStart w:id="0" w:name="_GoBack"/>
      <w:bookmarkEnd w:id="0"/>
      <w:r w:rsidR="00BF1C13">
        <w:rPr>
          <w:rFonts w:ascii="Times New Roman" w:hAnsi="Times New Roman" w:cs="Times New Roman"/>
        </w:rPr>
        <w:t xml:space="preserve"> </w:t>
      </w:r>
      <w:r w:rsidR="005B2607" w:rsidRPr="005B2607">
        <w:rPr>
          <w:rFonts w:ascii="Times New Roman" w:hAnsi="Times New Roman" w:cs="Times New Roman"/>
        </w:rPr>
        <w:t xml:space="preserve">Сообщения о </w:t>
      </w:r>
      <w:r w:rsidR="00BF1C13" w:rsidRPr="00BF1C13">
        <w:rPr>
          <w:rFonts w:ascii="Times New Roman" w:hAnsi="Times New Roman" w:cs="Times New Roman"/>
        </w:rPr>
        <w:t>прекращении паевого инвестиционного Фонда</w:t>
      </w:r>
      <w:r w:rsidR="005825C3">
        <w:rPr>
          <w:rFonts w:ascii="Times New Roman" w:hAnsi="Times New Roman" w:cs="Times New Roman"/>
        </w:rPr>
        <w:t>, а именно</w:t>
      </w:r>
      <w:r w:rsidR="001856EC">
        <w:rPr>
          <w:rFonts w:ascii="Times New Roman" w:hAnsi="Times New Roman" w:cs="Times New Roman"/>
        </w:rPr>
        <w:t>,</w:t>
      </w:r>
      <w:r w:rsidR="005825C3">
        <w:rPr>
          <w:rFonts w:ascii="Times New Roman" w:hAnsi="Times New Roman" w:cs="Times New Roman"/>
        </w:rPr>
        <w:t xml:space="preserve"> </w:t>
      </w:r>
      <w:r w:rsidR="001856EC">
        <w:rPr>
          <w:rFonts w:ascii="Times New Roman" w:hAnsi="Times New Roman" w:cs="Times New Roman"/>
        </w:rPr>
        <w:t xml:space="preserve">в связи с технической ошибкой, </w:t>
      </w:r>
      <w:r w:rsidR="005825C3">
        <w:rPr>
          <w:rFonts w:ascii="Times New Roman" w:hAnsi="Times New Roman" w:cs="Times New Roman"/>
        </w:rPr>
        <w:t>скорректирован размер</w:t>
      </w:r>
      <w:r w:rsidR="00BF1C13">
        <w:rPr>
          <w:rFonts w:ascii="Times New Roman" w:hAnsi="Times New Roman" w:cs="Times New Roman"/>
        </w:rPr>
        <w:t xml:space="preserve"> с</w:t>
      </w:r>
      <w:r w:rsidR="005825C3">
        <w:rPr>
          <w:rFonts w:ascii="Times New Roman" w:hAnsi="Times New Roman" w:cs="Times New Roman"/>
        </w:rPr>
        <w:t>тоимости</w:t>
      </w:r>
      <w:r w:rsidR="00BF1C13" w:rsidRPr="00BF1C13">
        <w:rPr>
          <w:rFonts w:ascii="Times New Roman" w:hAnsi="Times New Roman" w:cs="Times New Roman"/>
        </w:rPr>
        <w:t xml:space="preserve"> чистых активов Фонда на дату основания его прекращения</w:t>
      </w:r>
      <w:r w:rsidR="00BF1C13" w:rsidRPr="005825C3">
        <w:rPr>
          <w:rFonts w:ascii="Times New Roman" w:hAnsi="Times New Roman" w:cs="Times New Roman"/>
        </w:rPr>
        <w:t xml:space="preserve"> и </w:t>
      </w:r>
      <w:r w:rsidR="005825C3" w:rsidRPr="005825C3">
        <w:rPr>
          <w:rFonts w:ascii="Times New Roman" w:hAnsi="Times New Roman" w:cs="Times New Roman"/>
        </w:rPr>
        <w:t>размер</w:t>
      </w:r>
      <w:r w:rsidR="005825C3">
        <w:t xml:space="preserve"> </w:t>
      </w:r>
      <w:r w:rsidR="00BF1C13">
        <w:rPr>
          <w:rFonts w:ascii="Times New Roman" w:hAnsi="Times New Roman" w:cs="Times New Roman"/>
        </w:rPr>
        <w:t>р</w:t>
      </w:r>
      <w:r w:rsidR="005825C3">
        <w:rPr>
          <w:rFonts w:ascii="Times New Roman" w:hAnsi="Times New Roman" w:cs="Times New Roman"/>
        </w:rPr>
        <w:t>асчетной стоимости</w:t>
      </w:r>
      <w:r w:rsidR="00BF1C13" w:rsidRPr="00BF1C13">
        <w:rPr>
          <w:rFonts w:ascii="Times New Roman" w:hAnsi="Times New Roman" w:cs="Times New Roman"/>
        </w:rPr>
        <w:t xml:space="preserve"> инвестиционного пая Фонда на дату возникно</w:t>
      </w:r>
      <w:r w:rsidR="00BF1C13">
        <w:rPr>
          <w:rFonts w:ascii="Times New Roman" w:hAnsi="Times New Roman" w:cs="Times New Roman"/>
        </w:rPr>
        <w:t>в</w:t>
      </w:r>
      <w:r w:rsidR="005825C3">
        <w:rPr>
          <w:rFonts w:ascii="Times New Roman" w:hAnsi="Times New Roman" w:cs="Times New Roman"/>
        </w:rPr>
        <w:t>ения основания его прекращения.</w:t>
      </w:r>
    </w:p>
    <w:p w:rsidR="005B2607" w:rsidRDefault="005B2607" w:rsidP="00452D4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Ниже приводится </w:t>
      </w:r>
      <w:r w:rsidR="005825C3">
        <w:rPr>
          <w:rFonts w:ascii="Times New Roman" w:hAnsi="Times New Roman" w:cs="Times New Roman"/>
        </w:rPr>
        <w:t xml:space="preserve">Сообщение </w:t>
      </w:r>
      <w:r w:rsidR="005825C3" w:rsidRPr="005825C3">
        <w:rPr>
          <w:rFonts w:ascii="Times New Roman" w:hAnsi="Times New Roman" w:cs="Times New Roman"/>
        </w:rPr>
        <w:t xml:space="preserve">о прекращении паевого инвестиционного Фонда </w:t>
      </w:r>
      <w:r>
        <w:rPr>
          <w:rFonts w:ascii="Times New Roman" w:hAnsi="Times New Roman" w:cs="Times New Roman"/>
        </w:rPr>
        <w:t>с учетом корректировок.</w:t>
      </w:r>
    </w:p>
    <w:p w:rsidR="005B2607" w:rsidRDefault="005B2607" w:rsidP="005B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25C3" w:rsidRPr="005825C3" w:rsidRDefault="005825C3" w:rsidP="005825C3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5C3">
        <w:rPr>
          <w:rFonts w:ascii="Times New Roman" w:hAnsi="Times New Roman" w:cs="Times New Roman"/>
          <w:b/>
          <w:sz w:val="24"/>
          <w:szCs w:val="24"/>
        </w:rPr>
        <w:t xml:space="preserve">СООБЩЕНИЕ О ПРЕКРАЩЕНИИ ПАЕВОГО ИНВЕСТИЦИОННОГО ФОНДА </w:t>
      </w:r>
    </w:p>
    <w:p w:rsidR="005825C3" w:rsidRPr="005825C3" w:rsidRDefault="005825C3" w:rsidP="005825C3">
      <w:pPr>
        <w:pStyle w:val="ConsPlusNormal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5825C3" w:rsidRPr="005825C3" w:rsidRDefault="005825C3" w:rsidP="005825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25C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«Цитадель </w:t>
      </w:r>
      <w:proofErr w:type="spellStart"/>
      <w:r w:rsidRPr="005825C3">
        <w:rPr>
          <w:rFonts w:ascii="Times New Roman" w:hAnsi="Times New Roman" w:cs="Times New Roman"/>
          <w:sz w:val="24"/>
          <w:szCs w:val="24"/>
        </w:rPr>
        <w:t>Эссетс</w:t>
      </w:r>
      <w:proofErr w:type="spellEnd"/>
      <w:r w:rsidRPr="005825C3">
        <w:rPr>
          <w:rFonts w:ascii="Times New Roman" w:hAnsi="Times New Roman" w:cs="Times New Roman"/>
          <w:sz w:val="24"/>
          <w:szCs w:val="24"/>
        </w:rPr>
        <w:t xml:space="preserve"> Менеджмент»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21-000-1-00736 от 13 июля 2010 г. предоставлена ФСФР России) (далее – «Управляющая компания»).</w:t>
      </w:r>
    </w:p>
    <w:p w:rsidR="005825C3" w:rsidRPr="005825C3" w:rsidRDefault="005825C3" w:rsidP="005825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25C3" w:rsidRPr="005825C3" w:rsidRDefault="005825C3" w:rsidP="005825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25C3">
        <w:rPr>
          <w:rFonts w:ascii="Times New Roman" w:hAnsi="Times New Roman" w:cs="Times New Roman"/>
          <w:b/>
          <w:sz w:val="24"/>
          <w:szCs w:val="24"/>
        </w:rPr>
        <w:t>Название и тип фонда:</w:t>
      </w:r>
      <w:r w:rsidRPr="005825C3">
        <w:rPr>
          <w:rFonts w:ascii="Times New Roman" w:hAnsi="Times New Roman" w:cs="Times New Roman"/>
          <w:sz w:val="24"/>
          <w:szCs w:val="24"/>
        </w:rPr>
        <w:t xml:space="preserve"> Закрытый паевой инвестиционный комбинированный фонд «Цитадель - универсальные инвестиции» (далее – Фонд).</w:t>
      </w:r>
    </w:p>
    <w:p w:rsidR="005825C3" w:rsidRPr="005825C3" w:rsidRDefault="005825C3" w:rsidP="005825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25C3">
        <w:rPr>
          <w:rFonts w:ascii="Times New Roman" w:hAnsi="Times New Roman" w:cs="Times New Roman"/>
          <w:sz w:val="24"/>
          <w:szCs w:val="24"/>
        </w:rPr>
        <w:t>Правила доверительного управления Фондом (далее - «Правила Фонда) зарегистрированы Центральным Банком Российской Федерации 24 декабря 2018 года № 3628, (Инвестиционные паи фонда предназначены для квалифицированных инвесторов).</w:t>
      </w:r>
    </w:p>
    <w:p w:rsidR="005825C3" w:rsidRPr="005825C3" w:rsidRDefault="005825C3" w:rsidP="005825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25C3" w:rsidRPr="005825C3" w:rsidRDefault="005825C3" w:rsidP="005825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25C3">
        <w:rPr>
          <w:rFonts w:ascii="Times New Roman" w:hAnsi="Times New Roman" w:cs="Times New Roman"/>
          <w:sz w:val="24"/>
          <w:szCs w:val="24"/>
        </w:rPr>
        <w:t xml:space="preserve">Управляющая компания сообщает о прекращении паевого инвестиционного Фонда. </w:t>
      </w:r>
    </w:p>
    <w:p w:rsidR="005825C3" w:rsidRPr="005825C3" w:rsidRDefault="005825C3" w:rsidP="005825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25C3" w:rsidRPr="005825C3" w:rsidRDefault="005825C3" w:rsidP="005825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25C3">
        <w:rPr>
          <w:rFonts w:ascii="Times New Roman" w:hAnsi="Times New Roman" w:cs="Times New Roman"/>
          <w:b/>
          <w:sz w:val="24"/>
          <w:szCs w:val="24"/>
        </w:rPr>
        <w:t>Основание прекращения Фонда</w:t>
      </w:r>
      <w:r w:rsidRPr="005825C3">
        <w:rPr>
          <w:rFonts w:ascii="Times New Roman" w:hAnsi="Times New Roman" w:cs="Times New Roman"/>
          <w:sz w:val="24"/>
          <w:szCs w:val="24"/>
        </w:rPr>
        <w:t xml:space="preserve">: - принятие общим собранием владельцев инвестиционных паев Фонда решения о досрочном прекращении Договора доверительного управления Фондом (Протокол № 2 от 19 февраля 2021 г. общего собрания владельцев инвестиционных паев Закрытого паевого инвестиционного комбинированного фонда «Цитадель - универсальные инвестиции». </w:t>
      </w:r>
    </w:p>
    <w:p w:rsidR="005825C3" w:rsidRPr="005825C3" w:rsidRDefault="005825C3" w:rsidP="005825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25C3">
        <w:rPr>
          <w:rFonts w:ascii="Times New Roman" w:hAnsi="Times New Roman" w:cs="Times New Roman"/>
          <w:b/>
          <w:sz w:val="24"/>
          <w:szCs w:val="24"/>
        </w:rPr>
        <w:t>Дата возникновения основания:</w:t>
      </w:r>
      <w:r w:rsidRPr="005825C3">
        <w:rPr>
          <w:rFonts w:ascii="Times New Roman" w:hAnsi="Times New Roman" w:cs="Times New Roman"/>
          <w:sz w:val="24"/>
          <w:szCs w:val="24"/>
        </w:rPr>
        <w:t xml:space="preserve"> 19 февраля 2021 года. </w:t>
      </w:r>
    </w:p>
    <w:p w:rsidR="005825C3" w:rsidRPr="005825C3" w:rsidRDefault="005825C3" w:rsidP="005825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25C3">
        <w:rPr>
          <w:rFonts w:ascii="Times New Roman" w:hAnsi="Times New Roman" w:cs="Times New Roman"/>
          <w:sz w:val="24"/>
          <w:szCs w:val="24"/>
        </w:rPr>
        <w:t xml:space="preserve">Дата принятия решения общего собрания владельцев инвестиционных паев фонда: 19 февраля 2021 года. </w:t>
      </w:r>
    </w:p>
    <w:p w:rsidR="005825C3" w:rsidRPr="005825C3" w:rsidRDefault="005825C3" w:rsidP="005825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25C3" w:rsidRPr="005825C3" w:rsidRDefault="008158AD" w:rsidP="005825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/>
      <w:r w:rsidR="005825C3" w:rsidRPr="005825C3">
        <w:rPr>
          <w:rFonts w:ascii="Times New Roman" w:hAnsi="Times New Roman" w:cs="Times New Roman"/>
          <w:b/>
          <w:sz w:val="24"/>
          <w:szCs w:val="24"/>
        </w:rPr>
        <w:t>Порядок и сроки предъявления требований кредиторов, которые должны удовлетворяться за счет имущества, составляющего паевой инвестиционный Фонд</w:t>
      </w:r>
      <w:r w:rsidR="005825C3" w:rsidRPr="005825C3">
        <w:rPr>
          <w:rFonts w:ascii="Times New Roman" w:hAnsi="Times New Roman" w:cs="Times New Roman"/>
          <w:sz w:val="24"/>
          <w:szCs w:val="24"/>
        </w:rPr>
        <w:t xml:space="preserve">: Требования кредиторов Фонда, которые должны удовлетворяться за счет имущества, составляющего Фонд, Управляющая компания будет принимать  в течение 2 (двух) месяцев со дня опубликования в периодическом печатном издании «Приложение к Вестнику Федеральной службы по финансовым рынкам» настоящего сообщения, по рабочим дням с 09.30 до 17.00 по адресу: 127051, г. Москва, 1-й </w:t>
      </w:r>
      <w:proofErr w:type="spellStart"/>
      <w:r w:rsidR="005825C3" w:rsidRPr="005825C3">
        <w:rPr>
          <w:rFonts w:ascii="Times New Roman" w:hAnsi="Times New Roman" w:cs="Times New Roman"/>
          <w:sz w:val="24"/>
          <w:szCs w:val="24"/>
        </w:rPr>
        <w:t>Колобовский</w:t>
      </w:r>
      <w:proofErr w:type="spellEnd"/>
      <w:r w:rsidR="005825C3" w:rsidRPr="005825C3">
        <w:rPr>
          <w:rFonts w:ascii="Times New Roman" w:hAnsi="Times New Roman" w:cs="Times New Roman"/>
          <w:sz w:val="24"/>
          <w:szCs w:val="24"/>
        </w:rPr>
        <w:t xml:space="preserve"> переулок, д. 13, строение 1, </w:t>
      </w:r>
      <w:proofErr w:type="spellStart"/>
      <w:r w:rsidR="005825C3" w:rsidRPr="005825C3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5825C3" w:rsidRPr="005825C3">
        <w:rPr>
          <w:rFonts w:ascii="Times New Roman" w:hAnsi="Times New Roman" w:cs="Times New Roman"/>
          <w:sz w:val="24"/>
          <w:szCs w:val="24"/>
        </w:rPr>
        <w:t xml:space="preserve"> IV, </w:t>
      </w:r>
      <w:proofErr w:type="spellStart"/>
      <w:r w:rsidR="005825C3" w:rsidRPr="005825C3">
        <w:rPr>
          <w:rFonts w:ascii="Times New Roman" w:hAnsi="Times New Roman" w:cs="Times New Roman"/>
          <w:sz w:val="24"/>
          <w:szCs w:val="24"/>
        </w:rPr>
        <w:t>комн</w:t>
      </w:r>
      <w:proofErr w:type="spellEnd"/>
      <w:r w:rsidR="005825C3" w:rsidRPr="005825C3">
        <w:rPr>
          <w:rFonts w:ascii="Times New Roman" w:hAnsi="Times New Roman" w:cs="Times New Roman"/>
          <w:sz w:val="24"/>
          <w:szCs w:val="24"/>
        </w:rPr>
        <w:t xml:space="preserve"> 1А.</w:t>
      </w:r>
    </w:p>
    <w:p w:rsidR="005825C3" w:rsidRPr="005825C3" w:rsidRDefault="005825C3" w:rsidP="005825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25C3" w:rsidRPr="005825C3" w:rsidRDefault="005825C3" w:rsidP="005825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25C3">
        <w:rPr>
          <w:rFonts w:ascii="Times New Roman" w:hAnsi="Times New Roman" w:cs="Times New Roman"/>
          <w:b/>
          <w:sz w:val="24"/>
          <w:szCs w:val="24"/>
        </w:rPr>
        <w:lastRenderedPageBreak/>
        <w:t>Стоимость чистых активов Фонда на дату основания его прекращения:</w:t>
      </w:r>
      <w:r w:rsidRPr="005825C3">
        <w:rPr>
          <w:rFonts w:ascii="Times New Roman" w:hAnsi="Times New Roman" w:cs="Times New Roman"/>
          <w:sz w:val="24"/>
          <w:szCs w:val="24"/>
        </w:rPr>
        <w:t xml:space="preserve"> 1 235 530 338,16 (</w:t>
      </w:r>
      <w:r>
        <w:rPr>
          <w:rFonts w:ascii="Times New Roman" w:hAnsi="Times New Roman" w:cs="Times New Roman"/>
          <w:sz w:val="24"/>
          <w:szCs w:val="24"/>
        </w:rPr>
        <w:t>Один миллиард двести тридцать пять миллионов пятьсот тридцать тысяч триста тридцать восемь рублей 16 копеек</w:t>
      </w:r>
      <w:r w:rsidRPr="005825C3">
        <w:rPr>
          <w:rFonts w:ascii="Times New Roman" w:hAnsi="Times New Roman" w:cs="Times New Roman"/>
          <w:sz w:val="24"/>
          <w:szCs w:val="24"/>
        </w:rPr>
        <w:t>).</w:t>
      </w:r>
    </w:p>
    <w:p w:rsidR="005825C3" w:rsidRPr="005825C3" w:rsidRDefault="005825C3" w:rsidP="005825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25C3">
        <w:rPr>
          <w:rFonts w:ascii="Times New Roman" w:hAnsi="Times New Roman" w:cs="Times New Roman"/>
          <w:b/>
          <w:sz w:val="24"/>
          <w:szCs w:val="24"/>
        </w:rPr>
        <w:t>Расчетная стоимость инвестиционного пая Фонда на дату возникновения основания его прекращения</w:t>
      </w:r>
      <w:r w:rsidRPr="005825C3">
        <w:rPr>
          <w:rFonts w:ascii="Times New Roman" w:hAnsi="Times New Roman" w:cs="Times New Roman"/>
          <w:sz w:val="24"/>
          <w:szCs w:val="24"/>
        </w:rPr>
        <w:t xml:space="preserve">: 2 873 326,37 (Два миллиона восемьсот семьдесят три тысячи </w:t>
      </w:r>
      <w:r>
        <w:rPr>
          <w:rFonts w:ascii="Times New Roman" w:hAnsi="Times New Roman" w:cs="Times New Roman"/>
          <w:sz w:val="24"/>
          <w:szCs w:val="24"/>
        </w:rPr>
        <w:t>триста двадцать шесть рублей 37 копеек)</w:t>
      </w:r>
    </w:p>
    <w:p w:rsidR="005825C3" w:rsidRPr="005825C3" w:rsidRDefault="005825C3" w:rsidP="005825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25C3" w:rsidRPr="005825C3" w:rsidRDefault="005825C3" w:rsidP="005825C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C3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29.11.2001г. № 156-ФЗ "Об инвестиционных фондах" не допускается распространение информации о паевом инвестиционном фонде, инвестиционные паи которого ограничены в обороте, за исключением случаев ее раскрытия в соответствии с указанным Федеральным законом и иными федеральными законами.</w:t>
      </w:r>
    </w:p>
    <w:p w:rsidR="005825C3" w:rsidRPr="005825C3" w:rsidRDefault="005825C3" w:rsidP="005825C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C3">
        <w:rPr>
          <w:rFonts w:ascii="Times New Roman" w:hAnsi="Times New Roman" w:cs="Times New Roman"/>
          <w:sz w:val="24"/>
          <w:szCs w:val="24"/>
        </w:rPr>
        <w:t xml:space="preserve">Информация о Фонде, инвестиционные паи которого ограничены в обороте, может предоставляться лицам, которым в соответствии с Федеральным </w:t>
      </w:r>
      <w:hyperlink r:id="rId5" w:history="1">
        <w:r w:rsidRPr="005825C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825C3">
        <w:rPr>
          <w:rFonts w:ascii="Times New Roman" w:hAnsi="Times New Roman" w:cs="Times New Roman"/>
          <w:sz w:val="24"/>
          <w:szCs w:val="24"/>
        </w:rPr>
        <w:t xml:space="preserve"> "О рынке ценных бумаг" может предоставляться информация о ценных бумагах, предназначенных для квалифицированных инвесторов, по адресу: 127051, г. Москва, 1-й </w:t>
      </w:r>
      <w:proofErr w:type="spellStart"/>
      <w:r w:rsidRPr="005825C3">
        <w:rPr>
          <w:rFonts w:ascii="Times New Roman" w:hAnsi="Times New Roman" w:cs="Times New Roman"/>
          <w:sz w:val="24"/>
          <w:szCs w:val="24"/>
        </w:rPr>
        <w:t>Колобовский</w:t>
      </w:r>
      <w:proofErr w:type="spellEnd"/>
      <w:r w:rsidRPr="005825C3">
        <w:rPr>
          <w:rFonts w:ascii="Times New Roman" w:hAnsi="Times New Roman" w:cs="Times New Roman"/>
          <w:sz w:val="24"/>
          <w:szCs w:val="24"/>
        </w:rPr>
        <w:t xml:space="preserve"> переулок, д. 13, строение 1, </w:t>
      </w:r>
      <w:proofErr w:type="spellStart"/>
      <w:r w:rsidRPr="005825C3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5825C3">
        <w:rPr>
          <w:rFonts w:ascii="Times New Roman" w:hAnsi="Times New Roman" w:cs="Times New Roman"/>
          <w:sz w:val="24"/>
          <w:szCs w:val="24"/>
        </w:rPr>
        <w:t xml:space="preserve"> IV, </w:t>
      </w:r>
      <w:proofErr w:type="spellStart"/>
      <w:r w:rsidRPr="005825C3">
        <w:rPr>
          <w:rFonts w:ascii="Times New Roman" w:hAnsi="Times New Roman" w:cs="Times New Roman"/>
          <w:sz w:val="24"/>
          <w:szCs w:val="24"/>
        </w:rPr>
        <w:t>комн</w:t>
      </w:r>
      <w:proofErr w:type="spellEnd"/>
      <w:r w:rsidRPr="005825C3">
        <w:rPr>
          <w:rFonts w:ascii="Times New Roman" w:hAnsi="Times New Roman" w:cs="Times New Roman"/>
          <w:sz w:val="24"/>
          <w:szCs w:val="24"/>
        </w:rPr>
        <w:t xml:space="preserve"> 1А.</w:t>
      </w:r>
    </w:p>
    <w:p w:rsidR="005825C3" w:rsidRPr="005825C3" w:rsidRDefault="005825C3" w:rsidP="005825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C3" w:rsidRPr="005825C3" w:rsidRDefault="005825C3" w:rsidP="005825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C3">
        <w:rPr>
          <w:rFonts w:ascii="Times New Roman" w:hAnsi="Times New Roman" w:cs="Times New Roman"/>
          <w:sz w:val="24"/>
          <w:szCs w:val="24"/>
        </w:rPr>
        <w:t xml:space="preserve">Стоимость инвестиционных паев может увеличиваться и уменьшаться. </w:t>
      </w:r>
    </w:p>
    <w:p w:rsidR="005825C3" w:rsidRPr="005825C3" w:rsidRDefault="005825C3" w:rsidP="005825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C3">
        <w:rPr>
          <w:rFonts w:ascii="Times New Roman" w:hAnsi="Times New Roman" w:cs="Times New Roman"/>
          <w:sz w:val="24"/>
          <w:szCs w:val="24"/>
        </w:rPr>
        <w:t xml:space="preserve">Результаты инвестирования в прошлом не определяют доходы в будущем. </w:t>
      </w:r>
    </w:p>
    <w:p w:rsidR="005825C3" w:rsidRPr="005825C3" w:rsidRDefault="005825C3" w:rsidP="005825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C3">
        <w:rPr>
          <w:rFonts w:ascii="Times New Roman" w:hAnsi="Times New Roman" w:cs="Times New Roman"/>
          <w:sz w:val="24"/>
          <w:szCs w:val="24"/>
        </w:rPr>
        <w:t xml:space="preserve">Государство не гарантирует доходность инвестиций в инвестиционные фонды. </w:t>
      </w:r>
    </w:p>
    <w:p w:rsidR="005825C3" w:rsidRPr="005825C3" w:rsidRDefault="005825C3" w:rsidP="005825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C3">
        <w:rPr>
          <w:rFonts w:ascii="Times New Roman" w:hAnsi="Times New Roman" w:cs="Times New Roman"/>
          <w:sz w:val="24"/>
          <w:szCs w:val="24"/>
        </w:rPr>
        <w:t>Прежде чем приобрести инвестиционный пай, следует внимательно ознакомиться с инвестиционной декларацией и правилами доверительного управления паевым инвестиционным фондом.</w:t>
      </w:r>
    </w:p>
    <w:p w:rsidR="005825C3" w:rsidRPr="005825C3" w:rsidRDefault="005825C3" w:rsidP="005825C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825C3" w:rsidRPr="00FD5105" w:rsidRDefault="005825C3" w:rsidP="00FD5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  <w:r w:rsidRPr="005825C3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5825C3" w:rsidRPr="005825C3" w:rsidRDefault="005825C3" w:rsidP="00FD5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5C3">
        <w:rPr>
          <w:rFonts w:ascii="Times New Roman" w:hAnsi="Times New Roman" w:cs="Times New Roman"/>
          <w:b/>
          <w:sz w:val="24"/>
          <w:szCs w:val="24"/>
        </w:rPr>
        <w:t>ООО "Цитадель Э.М."                                                                                 /Лебедева Е.В./</w:t>
      </w:r>
    </w:p>
    <w:p w:rsidR="005825C3" w:rsidRPr="005825C3" w:rsidRDefault="005825C3" w:rsidP="005825C3">
      <w:pPr>
        <w:pStyle w:val="a6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Cs w:val="24"/>
        </w:rPr>
      </w:pPr>
    </w:p>
    <w:p w:rsidR="00B22E81" w:rsidRDefault="00B22E81" w:rsidP="005825C3">
      <w:pPr>
        <w:spacing w:after="0"/>
        <w:jc w:val="center"/>
        <w:rPr>
          <w:rFonts w:ascii="Times New Roman" w:hAnsi="Times New Roman" w:cs="Times New Roman"/>
          <w:b/>
        </w:rPr>
      </w:pPr>
    </w:p>
    <w:p w:rsidR="005825C3" w:rsidRPr="00804DC3" w:rsidRDefault="005825C3" w:rsidP="005825C3">
      <w:pPr>
        <w:spacing w:after="0"/>
        <w:jc w:val="center"/>
        <w:rPr>
          <w:rFonts w:ascii="Times New Roman" w:hAnsi="Times New Roman" w:cs="Times New Roman"/>
          <w:b/>
        </w:rPr>
      </w:pPr>
    </w:p>
    <w:sectPr w:rsidR="005825C3" w:rsidRPr="00804DC3" w:rsidSect="001856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1"/>
    <w:rsid w:val="000C281E"/>
    <w:rsid w:val="000E7D6E"/>
    <w:rsid w:val="00127836"/>
    <w:rsid w:val="001856EC"/>
    <w:rsid w:val="001D49AC"/>
    <w:rsid w:val="001E7981"/>
    <w:rsid w:val="00271680"/>
    <w:rsid w:val="002D0AC7"/>
    <w:rsid w:val="00303719"/>
    <w:rsid w:val="003C2F3C"/>
    <w:rsid w:val="003C7F1C"/>
    <w:rsid w:val="003D3E98"/>
    <w:rsid w:val="00420A4B"/>
    <w:rsid w:val="00452D4F"/>
    <w:rsid w:val="00461955"/>
    <w:rsid w:val="004F2377"/>
    <w:rsid w:val="00527E25"/>
    <w:rsid w:val="005825C3"/>
    <w:rsid w:val="005938D1"/>
    <w:rsid w:val="005B2607"/>
    <w:rsid w:val="005C3E89"/>
    <w:rsid w:val="005E0EC4"/>
    <w:rsid w:val="005E1DD7"/>
    <w:rsid w:val="005F0FB8"/>
    <w:rsid w:val="005F2BE9"/>
    <w:rsid w:val="00640596"/>
    <w:rsid w:val="00694730"/>
    <w:rsid w:val="006B76FF"/>
    <w:rsid w:val="0073711B"/>
    <w:rsid w:val="00781B15"/>
    <w:rsid w:val="00793CFC"/>
    <w:rsid w:val="007A3EA4"/>
    <w:rsid w:val="007B7F86"/>
    <w:rsid w:val="007D1866"/>
    <w:rsid w:val="00804DC3"/>
    <w:rsid w:val="008158AD"/>
    <w:rsid w:val="0088286D"/>
    <w:rsid w:val="008E016A"/>
    <w:rsid w:val="0090615B"/>
    <w:rsid w:val="009209E2"/>
    <w:rsid w:val="00920F05"/>
    <w:rsid w:val="0092681D"/>
    <w:rsid w:val="00935799"/>
    <w:rsid w:val="009C3453"/>
    <w:rsid w:val="00A43050"/>
    <w:rsid w:val="00A47E2C"/>
    <w:rsid w:val="00A82DE4"/>
    <w:rsid w:val="00AA67E9"/>
    <w:rsid w:val="00AF37A4"/>
    <w:rsid w:val="00B22E81"/>
    <w:rsid w:val="00BF1C13"/>
    <w:rsid w:val="00D662C3"/>
    <w:rsid w:val="00D76761"/>
    <w:rsid w:val="00D9126A"/>
    <w:rsid w:val="00DC7BA0"/>
    <w:rsid w:val="00E81BE4"/>
    <w:rsid w:val="00EA0D0E"/>
    <w:rsid w:val="00F1464A"/>
    <w:rsid w:val="00F35329"/>
    <w:rsid w:val="00F819E0"/>
    <w:rsid w:val="00FD5105"/>
    <w:rsid w:val="00F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DBCDB6"/>
  <w15:docId w15:val="{F10A0E1C-F79D-4E96-AD50-4BFDF689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781B15"/>
    <w:rPr>
      <w:i w:val="0"/>
      <w:iCs w:val="0"/>
      <w:color w:val="006D21"/>
    </w:rPr>
  </w:style>
  <w:style w:type="character" w:styleId="a3">
    <w:name w:val="Strong"/>
    <w:basedOn w:val="a0"/>
    <w:uiPriority w:val="22"/>
    <w:qFormat/>
    <w:rsid w:val="00781B15"/>
    <w:rPr>
      <w:b/>
      <w:bCs/>
    </w:rPr>
  </w:style>
  <w:style w:type="paragraph" w:styleId="a4">
    <w:name w:val="List Paragraph"/>
    <w:basedOn w:val="a"/>
    <w:uiPriority w:val="34"/>
    <w:qFormat/>
    <w:rsid w:val="005F0FB8"/>
    <w:pPr>
      <w:ind w:left="720"/>
      <w:contextualSpacing/>
    </w:pPr>
  </w:style>
  <w:style w:type="character" w:styleId="a5">
    <w:name w:val="Hyperlink"/>
    <w:basedOn w:val="a0"/>
    <w:uiPriority w:val="99"/>
    <w:rsid w:val="00527E25"/>
    <w:rPr>
      <w:rFonts w:cs="Times New Roman"/>
      <w:color w:val="0000FF"/>
      <w:u w:val="single"/>
    </w:rPr>
  </w:style>
  <w:style w:type="paragraph" w:customStyle="1" w:styleId="ConsPlusNormal">
    <w:name w:val="ConsPlusNormal"/>
    <w:rsid w:val="005825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825C3"/>
    <w:pPr>
      <w:tabs>
        <w:tab w:val="center" w:pos="4153"/>
        <w:tab w:val="right" w:pos="8306"/>
      </w:tabs>
      <w:spacing w:after="0" w:line="240" w:lineRule="auto"/>
    </w:pPr>
    <w:rPr>
      <w:rFonts w:ascii="PragmaticaCTT" w:eastAsia="Times New Roman" w:hAnsi="PragmaticaCTT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825C3"/>
    <w:rPr>
      <w:rFonts w:ascii="PragmaticaCTT" w:eastAsia="Times New Roman" w:hAnsi="PragmaticaCT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BDDB63FA83F228B5AFBB9CA37D3AAA1AC797FE03867B7136803C7903JCL2J" TargetMode="External"/><Relationship Id="rId4" Type="http://schemas.openxmlformats.org/officeDocument/2006/relationships/hyperlink" Target="consultantplus://offline/main?base=LAW;n=105492;fld=134;dst=100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mariya.galkina</dc:creator>
  <cp:lastModifiedBy>Ирина Ельчанинова</cp:lastModifiedBy>
  <cp:revision>3</cp:revision>
  <cp:lastPrinted>2018-04-18T12:30:00Z</cp:lastPrinted>
  <dcterms:created xsi:type="dcterms:W3CDTF">2021-03-02T13:58:00Z</dcterms:created>
  <dcterms:modified xsi:type="dcterms:W3CDTF">2021-03-02T13:59:00Z</dcterms:modified>
</cp:coreProperties>
</file>